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57B" w:rsidRDefault="00A0057B">
      <w:pPr>
        <w:rPr>
          <w:lang w:val="en-US"/>
        </w:rPr>
      </w:pPr>
    </w:p>
    <w:p w:rsidR="00036F8C" w:rsidRPr="00BA0F80" w:rsidRDefault="005B58D0" w:rsidP="00036F8C">
      <w:pPr>
        <w:ind w:left="4253"/>
        <w:jc w:val="center"/>
        <w:rPr>
          <w:b/>
          <w:i/>
          <w:color w:val="FF0000"/>
          <w:sz w:val="56"/>
          <w:szCs w:val="56"/>
        </w:rPr>
      </w:pPr>
      <w:r w:rsidRPr="005B58D0">
        <w:rPr>
          <w:noProof/>
          <w:sz w:val="56"/>
          <w:szCs w:val="56"/>
        </w:rPr>
        <w:pict>
          <v:group id="_x0000_s1050" style="position:absolute;left:0;text-align:left;margin-left:-34.2pt;margin-top:21.6pt;width:216.1pt;height:139pt;z-index:251662847" coordorigin="5445,3559" coordsize="4620,2547"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30" type="#_x0000_t65" style="position:absolute;left:5445;top:3559;width:4620;height:2547" adj="19043">
              <v:stroke dashstyle="1 1" endcap="round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5535;top:3664;width:4350;height:2115" stroked="f">
              <v:stroke dashstyle="1 1" endcap="round"/>
              <v:textbox style="mso-next-textbox:#_x0000_s1029">
                <w:txbxContent>
                  <w:p w:rsidR="00684975" w:rsidRPr="00033F2B" w:rsidRDefault="00684975" w:rsidP="00684975">
                    <w:pPr>
                      <w:rPr>
                        <w:color w:val="943634" w:themeColor="accent2" w:themeShade="BF"/>
                      </w:rPr>
                    </w:pPr>
                    <w:r w:rsidRPr="00033F2B">
                      <w:rPr>
                        <w:color w:val="943634" w:themeColor="accent2" w:themeShade="BF"/>
                      </w:rPr>
                      <w:t xml:space="preserve">Созданные резервы позволили начать контрнаступление под Москвой в декабре и начале января 1942 г. В результате этой </w:t>
                    </w:r>
                    <w:proofErr w:type="gramStart"/>
                    <w:r w:rsidRPr="00033F2B">
                      <w:rPr>
                        <w:color w:val="943634" w:themeColor="accent2" w:themeShade="BF"/>
                      </w:rPr>
                      <w:t>операции было разгромлено около 40 немецких дивизий и враг был</w:t>
                    </w:r>
                    <w:proofErr w:type="gramEnd"/>
                    <w:r w:rsidRPr="00033F2B">
                      <w:rPr>
                        <w:color w:val="943634" w:themeColor="accent2" w:themeShade="BF"/>
                      </w:rPr>
                      <w:t xml:space="preserve"> отброшен от Москвы на 100-250 км.  </w:t>
                    </w:r>
                  </w:p>
                  <w:p w:rsidR="00684975" w:rsidRDefault="00684975"/>
                </w:txbxContent>
              </v:textbox>
            </v:shape>
          </v:group>
        </w:pict>
      </w:r>
      <w:r w:rsidR="00036F8C" w:rsidRPr="00BA0F80">
        <w:rPr>
          <w:b/>
          <w:i/>
          <w:color w:val="FF0000"/>
          <w:sz w:val="56"/>
          <w:szCs w:val="56"/>
        </w:rPr>
        <w:t xml:space="preserve">65 годовщине Победы посвящается </w:t>
      </w:r>
    </w:p>
    <w:p w:rsidR="00036F8C" w:rsidRPr="006871C0" w:rsidRDefault="00036F8C" w:rsidP="00176D2B">
      <w:pPr>
        <w:spacing w:after="0" w:line="240" w:lineRule="auto"/>
        <w:ind w:left="3742" w:firstLine="567"/>
        <w:rPr>
          <w:b/>
          <w:i/>
          <w:color w:val="FF0000"/>
        </w:rPr>
      </w:pPr>
      <w:r w:rsidRPr="006871C0">
        <w:t>Группа учащихся 10 класса создала  презентации на тему: «65   лет со дня Великой Победы»</w:t>
      </w:r>
      <w:r w:rsidR="00176D2B">
        <w:t>.</w:t>
      </w:r>
    </w:p>
    <w:p w:rsidR="00036F8C" w:rsidRPr="006871C0" w:rsidRDefault="00492C0F" w:rsidP="00176D2B">
      <w:pPr>
        <w:spacing w:after="0" w:line="240" w:lineRule="auto"/>
        <w:ind w:left="3742"/>
      </w:pPr>
      <w:r>
        <w:t>В этой работе принима</w:t>
      </w:r>
      <w:r w:rsidR="00447F15">
        <w:t>ли участие</w:t>
      </w:r>
      <w:r>
        <w:t xml:space="preserve"> </w:t>
      </w:r>
      <w:proofErr w:type="spellStart"/>
      <w:r w:rsidR="003E6594">
        <w:t>А</w:t>
      </w:r>
      <w:r w:rsidR="00036F8C" w:rsidRPr="006871C0">
        <w:t>всеенко</w:t>
      </w:r>
      <w:proofErr w:type="spellEnd"/>
      <w:r w:rsidR="00036F8C" w:rsidRPr="006871C0">
        <w:t xml:space="preserve"> Алёна, </w:t>
      </w:r>
      <w:proofErr w:type="spellStart"/>
      <w:r w:rsidR="00036F8C" w:rsidRPr="006871C0">
        <w:t>Баканова</w:t>
      </w:r>
      <w:proofErr w:type="spellEnd"/>
      <w:r w:rsidR="00036F8C" w:rsidRPr="006871C0">
        <w:t xml:space="preserve"> Юлия, </w:t>
      </w:r>
      <w:r w:rsidR="00447F15">
        <w:t xml:space="preserve">Денисова Вероника, Беляева Юлия, </w:t>
      </w:r>
      <w:r w:rsidR="00036F8C" w:rsidRPr="006871C0">
        <w:t xml:space="preserve"> </w:t>
      </w:r>
      <w:r w:rsidR="00176D2B">
        <w:t xml:space="preserve">   </w:t>
      </w:r>
      <w:r w:rsidR="00036F8C" w:rsidRPr="006871C0">
        <w:t xml:space="preserve">Киндратышин </w:t>
      </w:r>
      <w:proofErr w:type="spellStart"/>
      <w:r w:rsidR="00036F8C" w:rsidRPr="006871C0">
        <w:t>Роксолана</w:t>
      </w:r>
      <w:proofErr w:type="spellEnd"/>
      <w:r w:rsidR="00036F8C" w:rsidRPr="006871C0">
        <w:t>,</w:t>
      </w:r>
      <w:r w:rsidR="00447F15">
        <w:t xml:space="preserve"> </w:t>
      </w:r>
      <w:r w:rsidR="003E6594">
        <w:t xml:space="preserve"> </w:t>
      </w:r>
      <w:proofErr w:type="spellStart"/>
      <w:r w:rsidR="003E6594">
        <w:t>Гулин</w:t>
      </w:r>
      <w:proofErr w:type="spellEnd"/>
      <w:r w:rsidR="003E6594">
        <w:t xml:space="preserve"> Анатолий</w:t>
      </w:r>
      <w:r w:rsidR="006871C0">
        <w:t xml:space="preserve">, </w:t>
      </w:r>
      <w:r w:rsidR="00447F15">
        <w:t xml:space="preserve"> </w:t>
      </w:r>
      <w:proofErr w:type="spellStart"/>
      <w:r w:rsidR="006871C0">
        <w:t>Шаманина</w:t>
      </w:r>
      <w:proofErr w:type="spellEnd"/>
      <w:r w:rsidR="006871C0">
        <w:t xml:space="preserve"> Екатерина</w:t>
      </w:r>
      <w:r w:rsidR="00BA0F80">
        <w:t>, Елизаров Илья, Иванова Кристина.</w:t>
      </w:r>
    </w:p>
    <w:p w:rsidR="00036F8C" w:rsidRPr="00036F8C" w:rsidRDefault="00090B93" w:rsidP="00036F8C">
      <w:pPr>
        <w:ind w:left="4253"/>
        <w:rPr>
          <w:b/>
          <w:i/>
          <w:color w:val="FF0000"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5590540</wp:posOffset>
            </wp:positionH>
            <wp:positionV relativeFrom="paragraph">
              <wp:posOffset>238760</wp:posOffset>
            </wp:positionV>
            <wp:extent cx="2096135" cy="1219835"/>
            <wp:effectExtent l="171450" t="133350" r="361315" b="304165"/>
            <wp:wrapSquare wrapText="bothSides"/>
            <wp:docPr id="5" name="Рисунок 2" descr="65 лет Победы советских войск под Сталинградом (6 фото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3" descr="65 лет Победы советских войск под Сталинградом (6 фото)"/>
                    <pic:cNvPicPr>
                      <a:picLocks noGr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135" cy="12198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5B58D0" w:rsidRPr="005B58D0">
        <w:rPr>
          <w:noProof/>
        </w:rPr>
        <w:pict>
          <v:group id="_x0000_s1041" style="position:absolute;left:0;text-align:left;margin-left:252.55pt;margin-top:7.75pt;width:208.5pt;height:156.75pt;z-index:251667456;mso-position-horizontal-relative:text;mso-position-vertical-relative:text" coordorigin="1575,10545" coordsize="4170,3135">
            <v:shape id="_x0000_s1035" type="#_x0000_t65" style="position:absolute;left:1575;top:10545;width:4170;height:3135" o:regroupid="1" adj="19061">
              <v:stroke dashstyle="1 1" endcap="round"/>
            </v:shape>
            <v:shape id="_x0000_s1036" type="#_x0000_t202" style="position:absolute;left:1665;top:10635;width:3630;height:2880" o:regroupid="1" stroked="f">
              <v:stroke dashstyle="1 1" endcap="round"/>
              <v:textbox style="mso-next-textbox:#_x0000_s1036">
                <w:txbxContent>
                  <w:p w:rsidR="00684975" w:rsidRPr="00991DB8" w:rsidRDefault="00684975" w:rsidP="00C218AE">
                    <w:pPr>
                      <w:rPr>
                        <w:color w:val="31849B" w:themeColor="accent5" w:themeShade="BF"/>
                      </w:rPr>
                    </w:pPr>
                    <w:r w:rsidRPr="00991DB8">
                      <w:rPr>
                        <w:color w:val="31849B" w:themeColor="accent5" w:themeShade="BF"/>
                      </w:rPr>
                      <w:t>200 дней и ночей - с 17 июля 1942 года до 2 февраля 1943 года - продолжалась Сталинградская битва при непрерывно возрастающем напряжении сил обеих сторон.</w:t>
                    </w:r>
                    <w:r w:rsidRPr="00C218AE">
                      <w:rPr>
                        <w:color w:val="31849B" w:themeColor="accent5" w:themeShade="BF"/>
                      </w:rPr>
                      <w:t xml:space="preserve"> </w:t>
                    </w:r>
                    <w:r>
                      <w:rPr>
                        <w:color w:val="31849B" w:themeColor="accent5" w:themeShade="BF"/>
                      </w:rPr>
                      <w:t xml:space="preserve"> </w:t>
                    </w:r>
                    <w:r w:rsidRPr="00991DB8">
                      <w:rPr>
                        <w:color w:val="31849B" w:themeColor="accent5" w:themeShade="BF"/>
                      </w:rPr>
                      <w:t xml:space="preserve">Под Сталинградом советские войска разгромили пять армий: две немецкие, две румынские и одну итальянскую. </w:t>
                    </w:r>
                  </w:p>
                  <w:p w:rsidR="00684975" w:rsidRDefault="00684975"/>
                </w:txbxContent>
              </v:textbox>
            </v:shape>
          </v:group>
        </w:pict>
      </w:r>
    </w:p>
    <w:p w:rsidR="00E57E21" w:rsidRDefault="005B58D0" w:rsidP="00036F8C">
      <w:pPr>
        <w:jc w:val="center"/>
      </w:pPr>
      <w:r>
        <w:rPr>
          <w:noProof/>
        </w:rPr>
        <w:pict>
          <v:group id="_x0000_s1052" style="position:absolute;left:0;text-align:left;margin-left:69.2pt;margin-top:127.25pt;width:244.5pt;height:157.5pt;z-index:251673600" coordorigin="1170,11400" coordsize="4890,3150">
            <v:shape id="_x0000_s1048" type="#_x0000_t65" style="position:absolute;left:1170;top:11400;width:4890;height:3150">
              <v:stroke dashstyle="1 1" endcap="round"/>
            </v:shape>
            <v:shape id="_x0000_s1047" type="#_x0000_t202" style="position:absolute;left:1290;top:11490;width:4635;height:2666" stroked="f">
              <v:stroke dashstyle="1 1" endcap="round"/>
              <v:textbox style="mso-next-textbox:#_x0000_s1047">
                <w:txbxContent>
                  <w:p w:rsidR="00033F2B" w:rsidRPr="00033F2B" w:rsidRDefault="00033F2B" w:rsidP="00033F2B">
                    <w:pPr>
                      <w:rPr>
                        <w:color w:val="548DD4" w:themeColor="text2" w:themeTint="99"/>
                      </w:rPr>
                    </w:pPr>
                    <w:r w:rsidRPr="00033F2B">
                      <w:rPr>
                        <w:color w:val="548DD4" w:themeColor="text2" w:themeTint="99"/>
                      </w:rPr>
                      <w:t xml:space="preserve">14 января 1944 года, войска 2-го Прибалтийского, Ленинградского и </w:t>
                    </w:r>
                    <w:proofErr w:type="spellStart"/>
                    <w:r w:rsidRPr="00033F2B">
                      <w:rPr>
                        <w:color w:val="548DD4" w:themeColor="text2" w:themeTint="99"/>
                      </w:rPr>
                      <w:t>Волховского</w:t>
                    </w:r>
                    <w:proofErr w:type="spellEnd"/>
                    <w:r w:rsidRPr="00033F2B">
                      <w:rPr>
                        <w:color w:val="548DD4" w:themeColor="text2" w:themeTint="99"/>
                      </w:rPr>
                      <w:t xml:space="preserve"> фронтов при поддержке матросов Балтийского флота, перешли к решающему наступлению, на позиции врага под Ленинградом и Новгородом. В конце января 1944 года, с города на Неве, была полностью снята вражеская блокада. </w:t>
                    </w:r>
                  </w:p>
                  <w:p w:rsidR="00033F2B" w:rsidRDefault="00033F2B"/>
                </w:txbxContent>
              </v:textbox>
            </v:shape>
          </v:group>
        </w:pict>
      </w:r>
      <w:r w:rsidR="00BA0F80"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3512185</wp:posOffset>
            </wp:positionH>
            <wp:positionV relativeFrom="paragraph">
              <wp:posOffset>3483610</wp:posOffset>
            </wp:positionV>
            <wp:extent cx="2240915" cy="1266190"/>
            <wp:effectExtent l="171450" t="133350" r="368935" b="295910"/>
            <wp:wrapSquare wrapText="bothSides"/>
            <wp:docPr id="7" name="Рисунок 5" descr="F:\Картинки ВОВ\прорыв блокады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F:\Картинки ВОВ\прорыв блокады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36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915" cy="12661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090B93"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7438390</wp:posOffset>
            </wp:positionH>
            <wp:positionV relativeFrom="paragraph">
              <wp:posOffset>2543810</wp:posOffset>
            </wp:positionV>
            <wp:extent cx="1364615" cy="1597660"/>
            <wp:effectExtent l="190500" t="152400" r="178435" b="135890"/>
            <wp:wrapSquare wrapText="bothSides"/>
            <wp:docPr id="1" name="Рисунок 1" descr="F:\Картинки ВОВ\Flower_of_Life_%28Memorial%29_general_view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F:\Картинки ВОВ\Flower_of_Life_%28Memorial%29_general_view.jpg"/>
                    <pic:cNvPicPr/>
                  </pic:nvPicPr>
                  <pic:blipFill>
                    <a:blip r:embed="rId10" cstate="print"/>
                    <a:srcRect t="60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615" cy="15976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pict>
          <v:group id="_x0000_s1062" style="position:absolute;left:0;text-align:left;margin-left:341.35pt;margin-top:83.4pt;width:240.5pt;height:142.7pt;z-index:251689984;mso-position-horizontal-relative:text;mso-position-vertical-relative:text" coordorigin="8339,6769" coordsize="4715,2760">
            <v:shape id="_x0000_s1046" type="#_x0000_t65" style="position:absolute;left:8339;top:6769;width:4715;height:2760" o:regroupid="3" adj="19308">
              <v:stroke dashstyle="1 1" endcap="round"/>
            </v:shape>
            <v:shape id="_x0000_s1045" type="#_x0000_t202" style="position:absolute;left:8415;top:6863;width:4491;height:2263" o:regroupid="3" stroked="f">
              <v:stroke dashstyle="1 1" endcap="round"/>
              <v:textbox>
                <w:txbxContent>
                  <w:p w:rsidR="00AE52B5" w:rsidRPr="00A143FE" w:rsidRDefault="00AE52B5">
                    <w:pPr>
                      <w:rPr>
                        <w:color w:val="009E00"/>
                      </w:rPr>
                    </w:pPr>
                    <w:r w:rsidRPr="00A143FE">
                      <w:rPr>
                        <w:color w:val="009E00"/>
                      </w:rPr>
                      <w:t>«Зелёный пояс Славы», комплекс мемориальных сооружений на рубежах Ленинградской битвы 1941-1944, посвященный стойкости и героизму ленинградцев и воинов Ленинградского фронта.</w:t>
                    </w:r>
                    <w:r w:rsidR="00A143FE" w:rsidRPr="00A143FE">
                      <w:rPr>
                        <w:color w:val="009E00"/>
                      </w:rPr>
                      <w:t xml:space="preserve"> Он включает </w:t>
                    </w:r>
                    <w:r w:rsidR="00A143FE" w:rsidRPr="00A143FE">
                      <w:rPr>
                        <w:b/>
                        <w:bCs/>
                        <w:color w:val="009E00"/>
                      </w:rPr>
                      <w:t>80 памятников и мемориальных ансамблей</w:t>
                    </w:r>
                    <w:r w:rsidR="00A143FE" w:rsidRPr="00A143FE">
                      <w:rPr>
                        <w:color w:val="009E00"/>
                      </w:rPr>
                      <w:t xml:space="preserve">. </w:t>
                    </w:r>
                    <w:r w:rsidRPr="00A143FE">
                      <w:rPr>
                        <w:color w:val="009E00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  <w:r w:rsidR="00090B93"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-220980</wp:posOffset>
            </wp:positionH>
            <wp:positionV relativeFrom="paragraph">
              <wp:posOffset>2886075</wp:posOffset>
            </wp:positionV>
            <wp:extent cx="2063115" cy="1473835"/>
            <wp:effectExtent l="190500" t="152400" r="165735" b="126365"/>
            <wp:wrapSquare wrapText="bothSides"/>
            <wp:docPr id="6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Grp="1" noChangeAspect="1" noChangeArrowheads="1"/>
                    </pic:cNvPicPr>
                  </pic:nvPicPr>
                  <pic:blipFill>
                    <a:blip r:embed="rId11" cstate="print"/>
                    <a:srcRect l="10799"/>
                    <a:stretch>
                      <a:fillRect/>
                    </a:stretch>
                  </pic:blipFill>
                  <pic:spPr>
                    <a:xfrm>
                      <a:off x="0" y="0"/>
                      <a:ext cx="2063115" cy="14738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pict>
          <v:group id="_x0000_s1051" style="position:absolute;left:0;text-align:left;margin-left:-218.65pt;margin-top:120.8pt;width:225.2pt;height:121.8pt;z-index:251669504;mso-position-horizontal-relative:text;mso-position-vertical-relative:text" coordorigin="690,2296" coordsize="4080,2550">
            <v:shape id="_x0000_s1044" type="#_x0000_t65" style="position:absolute;left:690;top:2296;width:4080;height:2550">
              <v:stroke dashstyle="1 1" endcap="round"/>
            </v:shape>
            <v:shape id="_x0000_s1043" type="#_x0000_t202" style="position:absolute;left:720;top:2431;width:3885;height:2070" stroked="f">
              <v:stroke dashstyle="1 1" endcap="round"/>
              <v:textbox>
                <w:txbxContent>
                  <w:p w:rsidR="00684975" w:rsidRPr="00A967FB" w:rsidRDefault="00684975" w:rsidP="00AE52B5">
                    <w:pPr>
                      <w:rPr>
                        <w:color w:val="5F497A" w:themeColor="accent4" w:themeShade="BF"/>
                      </w:rPr>
                    </w:pPr>
                    <w:r w:rsidRPr="00991DB8">
                      <w:rPr>
                        <w:color w:val="5F497A" w:themeColor="accent4" w:themeShade="BF"/>
                      </w:rPr>
                      <w:t>Битва на Курской дуге. Операция «Цитадель» является одним из ключевых сражений Великой Отечественной войны. Курская битва продолжалась сорок девять дней — с 5 июля по 23 августа 1943 г.</w:t>
                    </w:r>
                  </w:p>
                  <w:p w:rsidR="00684975" w:rsidRDefault="00684975"/>
                </w:txbxContent>
              </v:textbox>
            </v:shape>
          </v:group>
        </w:pict>
      </w:r>
      <w:r w:rsidR="00492C0F"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-109855</wp:posOffset>
            </wp:positionH>
            <wp:positionV relativeFrom="paragraph">
              <wp:posOffset>151130</wp:posOffset>
            </wp:positionV>
            <wp:extent cx="1953895" cy="1172845"/>
            <wp:effectExtent l="171450" t="133350" r="370205" b="313055"/>
            <wp:wrapSquare wrapText="bothSides"/>
            <wp:docPr id="35" name="Рисунок 3" descr="C:\Documents and Settings\User\Рабочий стол\моя презентация по курсам\097faa65929bt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C:\Documents and Settings\User\Рабочий стол\моя презентация по курсам\097faa65929b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895" cy="11728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sectPr w:rsidR="00E57E21" w:rsidSect="001A3852">
      <w:headerReference w:type="default" r:id="rId13"/>
      <w:footerReference w:type="default" r:id="rId14"/>
      <w:pgSz w:w="16838" w:h="11906" w:orient="landscape"/>
      <w:pgMar w:top="567" w:right="1134" w:bottom="567" w:left="1134" w:header="708" w:footer="5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E88" w:rsidRDefault="00CB3E88" w:rsidP="00EF1D2C">
      <w:pPr>
        <w:spacing w:after="0" w:line="240" w:lineRule="auto"/>
      </w:pPr>
      <w:r>
        <w:separator/>
      </w:r>
    </w:p>
  </w:endnote>
  <w:endnote w:type="continuationSeparator" w:id="1">
    <w:p w:rsidR="00CB3E88" w:rsidRDefault="00CB3E88" w:rsidP="00EF1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883" w:rsidRPr="009C1883" w:rsidRDefault="009C1883" w:rsidP="009C1883">
    <w:pPr>
      <w:pStyle w:val="a7"/>
      <w:contextualSpacing/>
      <w:jc w:val="right"/>
      <w:rPr>
        <w:rFonts w:ascii="Monotype Corsiva" w:hAnsi="Monotype Corsiva"/>
        <w:sz w:val="28"/>
        <w:szCs w:val="28"/>
      </w:rPr>
    </w:pPr>
    <w:r w:rsidRPr="009C1883">
      <w:rPr>
        <w:rFonts w:ascii="Monotype Corsiva" w:hAnsi="Monotype Corsiva"/>
        <w:noProof/>
        <w:sz w:val="28"/>
        <w:szCs w:val="28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7017385</wp:posOffset>
          </wp:positionH>
          <wp:positionV relativeFrom="paragraph">
            <wp:posOffset>29845</wp:posOffset>
          </wp:positionV>
          <wp:extent cx="580390" cy="284480"/>
          <wp:effectExtent l="19050" t="0" r="0" b="0"/>
          <wp:wrapSquare wrapText="bothSides"/>
          <wp:docPr id="4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0" descr="книги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390" cy="2844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proofErr w:type="spellStart"/>
    <w:r w:rsidR="008209F6">
      <w:rPr>
        <w:rFonts w:ascii="Monotype Corsiva" w:hAnsi="Monotype Corsiva"/>
        <w:sz w:val="28"/>
        <w:szCs w:val="28"/>
      </w:rPr>
      <w:t>Авсеенко</w:t>
    </w:r>
    <w:proofErr w:type="spellEnd"/>
    <w:r w:rsidR="008209F6">
      <w:rPr>
        <w:rFonts w:ascii="Monotype Corsiva" w:hAnsi="Monotype Corsiva"/>
        <w:sz w:val="28"/>
        <w:szCs w:val="28"/>
      </w:rPr>
      <w:t xml:space="preserve">  Алена</w:t>
    </w:r>
    <w:r>
      <w:rPr>
        <w:rFonts w:ascii="Monotype Corsiva" w:hAnsi="Monotype Corsiva"/>
        <w:sz w:val="28"/>
        <w:szCs w:val="28"/>
      </w:rPr>
      <w:t>,</w:t>
    </w:r>
  </w:p>
  <w:p w:rsidR="009C1883" w:rsidRPr="009C1883" w:rsidRDefault="008209F6" w:rsidP="009C1883">
    <w:pPr>
      <w:pStyle w:val="a7"/>
      <w:contextualSpacing/>
      <w:jc w:val="right"/>
      <w:rPr>
        <w:rFonts w:ascii="Monotype Corsiva" w:hAnsi="Monotype Corsiva"/>
        <w:sz w:val="28"/>
        <w:szCs w:val="28"/>
      </w:rPr>
    </w:pPr>
    <w:proofErr w:type="spellStart"/>
    <w:r>
      <w:rPr>
        <w:rFonts w:ascii="Monotype Corsiva" w:hAnsi="Monotype Corsiva"/>
        <w:sz w:val="28"/>
        <w:szCs w:val="28"/>
      </w:rPr>
      <w:t>Баканова</w:t>
    </w:r>
    <w:proofErr w:type="spellEnd"/>
    <w:r>
      <w:rPr>
        <w:rFonts w:ascii="Monotype Corsiva" w:hAnsi="Monotype Corsiva"/>
        <w:sz w:val="28"/>
        <w:szCs w:val="28"/>
      </w:rPr>
      <w:t xml:space="preserve">  Юлия</w:t>
    </w:r>
  </w:p>
  <w:p w:rsidR="009C1883" w:rsidRDefault="009C18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E88" w:rsidRDefault="00CB3E88" w:rsidP="00EF1D2C">
      <w:pPr>
        <w:spacing w:after="0" w:line="240" w:lineRule="auto"/>
      </w:pPr>
      <w:r>
        <w:separator/>
      </w:r>
    </w:p>
  </w:footnote>
  <w:footnote w:type="continuationSeparator" w:id="1">
    <w:p w:rsidR="00CB3E88" w:rsidRDefault="00CB3E88" w:rsidP="00EF1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D2C" w:rsidRPr="009C1883" w:rsidRDefault="009C1883" w:rsidP="009C1883">
    <w:pPr>
      <w:pStyle w:val="a5"/>
      <w:tabs>
        <w:tab w:val="clear" w:pos="4677"/>
        <w:tab w:val="clear" w:pos="9355"/>
        <w:tab w:val="left" w:pos="7575"/>
      </w:tabs>
      <w:ind w:firstLine="5664"/>
      <w:jc w:val="center"/>
      <w:rPr>
        <w:rFonts w:ascii="Monotype Corsiva" w:hAnsi="Monotype Corsiva"/>
        <w:color w:val="C00000"/>
        <w:sz w:val="32"/>
        <w:szCs w:val="32"/>
      </w:rPr>
    </w:pPr>
    <w:r>
      <w:rPr>
        <w:noProof/>
        <w:color w:val="31849B" w:themeColor="accent5" w:themeShade="BF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335280</wp:posOffset>
          </wp:positionH>
          <wp:positionV relativeFrom="paragraph">
            <wp:posOffset>-163830</wp:posOffset>
          </wp:positionV>
          <wp:extent cx="1790700" cy="439420"/>
          <wp:effectExtent l="38100" t="114300" r="19050" b="113030"/>
          <wp:wrapSquare wrapText="bothSides"/>
          <wp:docPr id="3" name="Рисунок 1" descr="C:\Documents and Settings\Ростик\Мои документы\мама\шк планета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Ростик\Мои документы\мама\шк планета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21146725">
                    <a:off x="0" y="0"/>
                    <a:ext cx="1790700" cy="439420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dist="139700" sx="1000" sy="1000" algn="tl" rotWithShape="0">
                      <a:srgbClr val="333333"/>
                    </a:outerShdw>
                  </a:effectLst>
                </pic:spPr>
              </pic:pic>
            </a:graphicData>
          </a:graphic>
        </wp:anchor>
      </w:drawing>
    </w:r>
    <w:r w:rsidR="005B58D0" w:rsidRPr="005B58D0">
      <w:rPr>
        <w:noProof/>
        <w:color w:val="31849B" w:themeColor="accent5" w:themeShade="BF"/>
      </w:rPr>
      <w:pict>
        <v:group id="_x0000_s2057" style="position:absolute;left:0;text-align:left;margin-left:240.5pt;margin-top:-5.4pt;width:104.35pt;height:29.9pt;z-index:251671552;mso-position-horizontal-relative:text;mso-position-vertical-relative:text" coordorigin="4168,600" coordsize="2087,59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4168;top:953;width:690;height:0" o:connectortype="straight" o:regroupid="1" strokecolor="#99f" strokeweight="2.25pt">
            <v:shadow on="t" color="#c5c5ff" opacity=".5" offset="-6pt,-6p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4948;top:600;width:429;height:598" o:regroupid="1" filled="f" stroked="f">
            <v:textbox style="mso-next-textbox:#_x0000_s2052">
              <w:txbxContent>
                <w:p w:rsidR="008209F6" w:rsidRPr="009C1883" w:rsidRDefault="008209F6" w:rsidP="008209F6">
                  <w:pPr>
                    <w:pStyle w:val="a5"/>
                    <w:tabs>
                      <w:tab w:val="left" w:pos="2775"/>
                    </w:tabs>
                    <w:rPr>
                      <w:rFonts w:ascii="Monotype Corsiva" w:hAnsi="Monotype Corsiva"/>
                      <w:b/>
                      <w:noProof/>
                      <w:color w:val="0000FF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noProof/>
                      <w:color w:val="0000FF"/>
                      <w:sz w:val="36"/>
                      <w:szCs w:val="36"/>
                    </w:rPr>
                    <w:t>5</w:t>
                  </w:r>
                </w:p>
                <w:p w:rsidR="008209F6" w:rsidRDefault="00EF1D2C" w:rsidP="008209F6">
                  <w:pPr>
                    <w:pStyle w:val="a5"/>
                    <w:tabs>
                      <w:tab w:val="left" w:pos="2775"/>
                    </w:tabs>
                  </w:pPr>
                  <w:r w:rsidRPr="009C1883">
                    <w:rPr>
                      <w:rFonts w:ascii="Monotype Corsiva" w:hAnsi="Monotype Corsiva"/>
                      <w:b/>
                      <w:color w:val="0000FF"/>
                      <w:sz w:val="36"/>
                      <w:szCs w:val="36"/>
                    </w:rPr>
                    <w:t>3</w:t>
                  </w:r>
                </w:p>
              </w:txbxContent>
            </v:textbox>
          </v:shape>
          <v:shape id="_x0000_s2054" type="#_x0000_t32" style="position:absolute;left:5563;top:953;width:692;height:0" o:connectortype="straight" strokecolor="#99f" strokeweight="2.25pt">
            <v:shadow on="t" color="#c5c5ff" opacity=".5" offset="6pt,-6pt"/>
          </v:shape>
        </v:group>
      </w:pict>
    </w:r>
    <w:r>
      <w:tab/>
    </w:r>
    <w:r>
      <w:tab/>
    </w:r>
    <w:r w:rsidR="00EF1D2C" w:rsidRPr="009C1883">
      <w:rPr>
        <w:rFonts w:ascii="Monotype Corsiva" w:hAnsi="Monotype Corsiva"/>
        <w:color w:val="C00000"/>
        <w:sz w:val="32"/>
        <w:szCs w:val="32"/>
      </w:rPr>
      <w:t>1</w:t>
    </w:r>
    <w:r w:rsidR="008209F6">
      <w:rPr>
        <w:rFonts w:ascii="Monotype Corsiva" w:hAnsi="Monotype Corsiva"/>
        <w:color w:val="C00000"/>
        <w:sz w:val="32"/>
        <w:szCs w:val="32"/>
      </w:rPr>
      <w:t>6</w:t>
    </w:r>
    <w:r w:rsidR="00EF1D2C" w:rsidRPr="009C1883">
      <w:rPr>
        <w:rFonts w:ascii="Monotype Corsiva" w:hAnsi="Monotype Corsiva"/>
        <w:color w:val="C00000"/>
        <w:sz w:val="32"/>
        <w:szCs w:val="32"/>
      </w:rPr>
      <w:t>.02.20</w:t>
    </w:r>
    <w:r w:rsidR="008209F6">
      <w:rPr>
        <w:rFonts w:ascii="Monotype Corsiva" w:hAnsi="Monotype Corsiva"/>
        <w:color w:val="C00000"/>
        <w:sz w:val="32"/>
        <w:szCs w:val="32"/>
      </w:rPr>
      <w:t>10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D8723A"/>
    <w:multiLevelType w:val="hybridMultilevel"/>
    <w:tmpl w:val="F4E0F7BC"/>
    <w:lvl w:ilvl="0" w:tplc="9C10925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0782094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A687B9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784B794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D2C7C16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EC012A4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5ACC414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3D4F4B2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2AEF44A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7CAF0C69"/>
    <w:multiLevelType w:val="hybridMultilevel"/>
    <w:tmpl w:val="2162161C"/>
    <w:lvl w:ilvl="0" w:tplc="95241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3433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EC11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281C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1AD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9E9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D6F6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484D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890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2059">
      <o:colormru v:ext="edit" colors="#c5c5ff"/>
      <o:colormenu v:ext="edit" strokecolor="none" shadowcolor="#c5c5ff"/>
    </o:shapedefaults>
    <o:shapelayout v:ext="edit">
      <o:idmap v:ext="edit" data="2"/>
      <o:rules v:ext="edit">
        <o:r id="V:Rule3" type="connector" idref="#_x0000_s2050"/>
        <o:r id="V:Rule4" type="connector" idref="#_x0000_s2054"/>
      </o:rules>
      <o:regrouptable v:ext="edit">
        <o:entry new="1" old="0"/>
      </o:regrouptable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0057B"/>
    <w:rsid w:val="00033F2B"/>
    <w:rsid w:val="00036F8C"/>
    <w:rsid w:val="00090B93"/>
    <w:rsid w:val="00105BFA"/>
    <w:rsid w:val="00176D2B"/>
    <w:rsid w:val="001A3852"/>
    <w:rsid w:val="00237502"/>
    <w:rsid w:val="002B31FB"/>
    <w:rsid w:val="003E6594"/>
    <w:rsid w:val="00447F15"/>
    <w:rsid w:val="00492C0F"/>
    <w:rsid w:val="005A2E11"/>
    <w:rsid w:val="005B58D0"/>
    <w:rsid w:val="005F253D"/>
    <w:rsid w:val="00631FA2"/>
    <w:rsid w:val="00684975"/>
    <w:rsid w:val="006871C0"/>
    <w:rsid w:val="00743450"/>
    <w:rsid w:val="007E05DA"/>
    <w:rsid w:val="008209F6"/>
    <w:rsid w:val="00991DB8"/>
    <w:rsid w:val="009C1883"/>
    <w:rsid w:val="00A0057B"/>
    <w:rsid w:val="00A143FE"/>
    <w:rsid w:val="00AE52B5"/>
    <w:rsid w:val="00B00F9E"/>
    <w:rsid w:val="00BA0F80"/>
    <w:rsid w:val="00BD2C45"/>
    <w:rsid w:val="00C218AE"/>
    <w:rsid w:val="00CB3E88"/>
    <w:rsid w:val="00CE6A74"/>
    <w:rsid w:val="00DB5EFE"/>
    <w:rsid w:val="00E57E21"/>
    <w:rsid w:val="00EF1D2C"/>
    <w:rsid w:val="00F60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>
      <o:colormru v:ext="edit" colors="#c5c5ff"/>
      <o:colormenu v:ext="edit" strokecolor="none" shadowcolor="#c5c5ff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E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D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F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1D2C"/>
  </w:style>
  <w:style w:type="paragraph" w:styleId="a7">
    <w:name w:val="footer"/>
    <w:basedOn w:val="a"/>
    <w:link w:val="a8"/>
    <w:uiPriority w:val="99"/>
    <w:semiHidden/>
    <w:unhideWhenUsed/>
    <w:rsid w:val="00EF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F1D2C"/>
  </w:style>
  <w:style w:type="paragraph" w:styleId="a9">
    <w:name w:val="Normal (Web)"/>
    <w:basedOn w:val="a"/>
    <w:uiPriority w:val="99"/>
    <w:semiHidden/>
    <w:unhideWhenUsed/>
    <w:rsid w:val="00A00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A005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484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25269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05463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5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96;&#1082;&#1086;&#1083;&#1100;&#1085;&#1072;&#1103;%20&#1087;&#1083;&#1072;&#1085;&#1077;&#1090;&#1072;\&#1096;&#1072;&#1073;&#1083;&#1086;&#1085;%20&#1089;&#1090;&#1072;&#1088;&#1085;&#1080;&#1094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8573B-0BCA-464F-8030-1BCDA6FE6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старницы</Template>
  <TotalTime>195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2010-02-27T14:55:00Z</cp:lastPrinted>
  <dcterms:created xsi:type="dcterms:W3CDTF">2010-02-19T11:28:00Z</dcterms:created>
  <dcterms:modified xsi:type="dcterms:W3CDTF">2010-02-27T14:58:00Z</dcterms:modified>
</cp:coreProperties>
</file>